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CF151" w14:textId="6BEA53E7" w:rsidR="00BE08ED" w:rsidRDefault="00BE08ED" w:rsidP="00BE08E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15706" w:rsidRPr="00315706">
        <w:rPr>
          <w:rFonts w:ascii="Corbel" w:hAnsi="Corbel"/>
          <w:bCs/>
          <w:i/>
        </w:rPr>
        <w:t>Załącznik nr 1.5 do Zarządzenia Rektora UR nr 61/2025</w:t>
      </w:r>
    </w:p>
    <w:p w14:paraId="6E92817F" w14:textId="77777777" w:rsidR="00BE08ED" w:rsidRDefault="00BE08ED" w:rsidP="00BE08ED">
      <w:pPr>
        <w:spacing w:line="240" w:lineRule="auto"/>
        <w:jc w:val="right"/>
        <w:rPr>
          <w:rFonts w:ascii="Corbel" w:hAnsi="Corbel"/>
          <w:bCs/>
          <w:i/>
        </w:rPr>
      </w:pPr>
    </w:p>
    <w:p w14:paraId="057ED383" w14:textId="77777777" w:rsidR="00BE08ED" w:rsidRDefault="00BE08ED" w:rsidP="00BE08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D84EB21" w14:textId="3974748B" w:rsidR="00BE08ED" w:rsidRDefault="00BE08ED" w:rsidP="00BE08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A519F2" w:rsidRPr="00A519F2">
        <w:rPr>
          <w:rFonts w:ascii="Corbel" w:hAnsi="Corbel"/>
          <w:i/>
          <w:smallCaps/>
          <w:sz w:val="24"/>
          <w:szCs w:val="24"/>
        </w:rPr>
        <w:t>202</w:t>
      </w:r>
      <w:r w:rsidR="00315706">
        <w:rPr>
          <w:rFonts w:ascii="Corbel" w:hAnsi="Corbel"/>
          <w:i/>
          <w:smallCaps/>
          <w:sz w:val="24"/>
          <w:szCs w:val="24"/>
        </w:rPr>
        <w:t>5</w:t>
      </w:r>
      <w:r w:rsidR="00A519F2" w:rsidRPr="00A519F2">
        <w:rPr>
          <w:rFonts w:ascii="Corbel" w:hAnsi="Corbel"/>
          <w:i/>
          <w:smallCaps/>
          <w:sz w:val="24"/>
          <w:szCs w:val="24"/>
        </w:rPr>
        <w:t>-202</w:t>
      </w:r>
      <w:r w:rsidR="00315706">
        <w:rPr>
          <w:rFonts w:ascii="Corbel" w:hAnsi="Corbel"/>
          <w:i/>
          <w:smallCaps/>
          <w:sz w:val="24"/>
          <w:szCs w:val="24"/>
        </w:rPr>
        <w:t>7</w:t>
      </w:r>
    </w:p>
    <w:p w14:paraId="1F3D4714" w14:textId="28F0FAC4" w:rsidR="00BE08ED" w:rsidRDefault="00BE08ED" w:rsidP="00A54941">
      <w:pPr>
        <w:spacing w:after="0" w:line="240" w:lineRule="exact"/>
        <w:ind w:left="5387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0CDC87EF" w14:textId="77777777" w:rsidR="00BE08ED" w:rsidRDefault="00BE08ED" w:rsidP="00BE08E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</w:p>
    <w:p w14:paraId="53F2CE2F" w14:textId="2845C9F7" w:rsidR="00BE08ED" w:rsidRDefault="00BE08ED" w:rsidP="00A5494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54941">
        <w:rPr>
          <w:rFonts w:ascii="Corbel" w:hAnsi="Corbel"/>
          <w:sz w:val="20"/>
          <w:szCs w:val="20"/>
        </w:rPr>
        <w:t xml:space="preserve"> </w:t>
      </w:r>
      <w:r w:rsidR="00A519F2" w:rsidRPr="00A519F2">
        <w:rPr>
          <w:rFonts w:ascii="Corbel" w:hAnsi="Corbel"/>
          <w:sz w:val="20"/>
          <w:szCs w:val="20"/>
        </w:rPr>
        <w:t>202</w:t>
      </w:r>
      <w:r w:rsidR="00315706">
        <w:rPr>
          <w:rFonts w:ascii="Corbel" w:hAnsi="Corbel"/>
          <w:sz w:val="20"/>
          <w:szCs w:val="20"/>
        </w:rPr>
        <w:t>5</w:t>
      </w:r>
      <w:r w:rsidR="00A519F2" w:rsidRPr="00A519F2">
        <w:rPr>
          <w:rFonts w:ascii="Corbel" w:hAnsi="Corbel"/>
          <w:sz w:val="20"/>
          <w:szCs w:val="20"/>
        </w:rPr>
        <w:t>/202</w:t>
      </w:r>
      <w:r w:rsidR="00497A26">
        <w:rPr>
          <w:rFonts w:ascii="Corbel" w:hAnsi="Corbel"/>
          <w:sz w:val="20"/>
          <w:szCs w:val="20"/>
        </w:rPr>
        <w:t>6</w:t>
      </w:r>
    </w:p>
    <w:p w14:paraId="635B3D13" w14:textId="77777777" w:rsidR="00A54941" w:rsidRPr="00A54941" w:rsidRDefault="00A54941" w:rsidP="00A54941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</w:p>
    <w:p w14:paraId="24DCBBE4" w14:textId="77777777" w:rsidR="00BE08ED" w:rsidRDefault="00BE08ED" w:rsidP="00BE08E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8ED" w14:paraId="3241C4CF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D300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B712D" w14:textId="77777777" w:rsidR="00BE08ED" w:rsidRPr="00A54941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auto"/>
                <w:sz w:val="24"/>
                <w:szCs w:val="24"/>
              </w:rPr>
            </w:pPr>
            <w:r w:rsidRPr="00A54941">
              <w:rPr>
                <w:rFonts w:ascii="Corbel" w:hAnsi="Corbel"/>
                <w:color w:val="auto"/>
                <w:sz w:val="24"/>
                <w:szCs w:val="24"/>
              </w:rPr>
              <w:t>Siły zbrojne i polityka obronna RP</w:t>
            </w:r>
          </w:p>
        </w:tc>
      </w:tr>
      <w:tr w:rsidR="00BE08ED" w14:paraId="70DF2B1A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FD8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3D6C" w14:textId="77777777" w:rsidR="00BE08ED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MK36</w:t>
            </w:r>
          </w:p>
        </w:tc>
      </w:tr>
      <w:tr w:rsidR="00BE08ED" w14:paraId="609ACAFC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809A" w14:textId="77777777" w:rsidR="00BE08ED" w:rsidRDefault="00BE08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6D08" w14:textId="2E775CEE" w:rsidR="00BE08ED" w:rsidRDefault="003157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Wydział </w:t>
            </w:r>
            <w:r w:rsidR="00BE08E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Nauk Społecznych</w:t>
            </w:r>
          </w:p>
        </w:tc>
      </w:tr>
      <w:tr w:rsidR="00BE08ED" w14:paraId="0244651C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01C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467F" w14:textId="46AE3801" w:rsidR="00BE08ED" w:rsidRDefault="00F751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F751F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Polityce</w:t>
            </w:r>
            <w:r w:rsidR="0031570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 Bezpieczeństwie </w:t>
            </w:r>
          </w:p>
        </w:tc>
      </w:tr>
      <w:tr w:rsidR="00BE08ED" w14:paraId="051C8BAC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9706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8F56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Bezpieczeństwo wewnętrzne</w:t>
            </w:r>
          </w:p>
        </w:tc>
      </w:tr>
      <w:tr w:rsidR="00BE08ED" w14:paraId="33BBD178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E627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8477F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II stopnia</w:t>
            </w:r>
          </w:p>
        </w:tc>
      </w:tr>
      <w:tr w:rsidR="00BE08ED" w14:paraId="64C25302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A5A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31FA8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E08ED" w14:paraId="00DA1DB3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771E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9A69F" w14:textId="03220D34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Niestacjonarne</w:t>
            </w:r>
          </w:p>
        </w:tc>
      </w:tr>
      <w:tr w:rsidR="00BE08ED" w14:paraId="1B900D55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F9C6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FF0B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Rok I, semestr II</w:t>
            </w:r>
          </w:p>
        </w:tc>
      </w:tr>
      <w:tr w:rsidR="00BE08ED" w14:paraId="07092F97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428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2E46" w14:textId="77777777" w:rsidR="00BE08ED" w:rsidRDefault="00BE08ED">
            <w:pPr>
              <w:pStyle w:val="Odpowiedzi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Fakultatywny</w:t>
            </w:r>
          </w:p>
        </w:tc>
      </w:tr>
      <w:tr w:rsidR="00BE08ED" w14:paraId="4134B7B7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374F9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2204" w14:textId="7A9B4113" w:rsidR="00BE08ED" w:rsidRDefault="0061539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E08E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E08ED" w14:paraId="5F8E9BAB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AD2B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FB41" w14:textId="7D5BEDA0" w:rsidR="00BE08ED" w:rsidRDefault="00BE08ED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Grzegorz Pawlikowski</w:t>
            </w:r>
          </w:p>
        </w:tc>
      </w:tr>
      <w:tr w:rsidR="00BE08ED" w14:paraId="6566D83C" w14:textId="77777777" w:rsidTr="00BE08E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CBA7" w14:textId="77777777" w:rsidR="00BE08ED" w:rsidRDefault="00BE08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FD263" w14:textId="186F5329" w:rsidR="00BE08ED" w:rsidRDefault="00BE08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Grzegorz Pawlikowski</w:t>
            </w:r>
          </w:p>
        </w:tc>
      </w:tr>
    </w:tbl>
    <w:p w14:paraId="35825F72" w14:textId="77777777" w:rsidR="00BE08ED" w:rsidRDefault="00BE08ED" w:rsidP="00BE08E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96B1CA" w14:textId="77777777" w:rsidR="00BE08ED" w:rsidRDefault="00BE08ED" w:rsidP="00BE08E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F2F3C92" w14:textId="77777777" w:rsidR="00BE08ED" w:rsidRDefault="00BE08ED" w:rsidP="00BE08E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E08ED" w14:paraId="22B8A12F" w14:textId="77777777" w:rsidTr="00BE08E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6AA1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E882A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A9FC0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898D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C95B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6773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73E2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550F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DD84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EC38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DCF7" w14:textId="77777777" w:rsidR="00BE08ED" w:rsidRDefault="00BE08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08ED" w14:paraId="7B8FB571" w14:textId="77777777" w:rsidTr="00BE08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5D6B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8A771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5E29" w14:textId="440A2E20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2902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2EA99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C441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AED4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E438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ECB8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276A" w14:textId="77777777" w:rsidR="00BE08ED" w:rsidRDefault="00BE0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30A922" w14:textId="77777777" w:rsidR="00BE08ED" w:rsidRDefault="00BE08ED" w:rsidP="00BE08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8CA14B" w14:textId="77777777" w:rsidR="00BE08ED" w:rsidRDefault="00BE08ED" w:rsidP="00BE08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1814B19C" w14:textId="7D394056" w:rsidR="00BE08ED" w:rsidRDefault="0061539B" w:rsidP="00BE08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Arial"/>
          <w:b w:val="0"/>
          <w:szCs w:val="24"/>
        </w:rPr>
        <w:t xml:space="preserve">   </w:t>
      </w:r>
      <w:r w:rsidR="00BE08ED">
        <w:rPr>
          <w:rFonts w:ascii="Corbel" w:eastAsia="MS Gothic" w:hAnsi="Corbel" w:cs="Arial"/>
          <w:b w:val="0"/>
          <w:szCs w:val="24"/>
        </w:rPr>
        <w:t>x</w:t>
      </w:r>
      <w:r w:rsidR="00BE08ED">
        <w:rPr>
          <w:rFonts w:ascii="Corbel" w:hAnsi="Corbel"/>
          <w:b w:val="0"/>
          <w:szCs w:val="24"/>
        </w:rPr>
        <w:t xml:space="preserve"> zajęcia w formie tradycyjnej </w:t>
      </w:r>
    </w:p>
    <w:p w14:paraId="6CEE6EC8" w14:textId="77777777" w:rsidR="00BE08ED" w:rsidRDefault="00BE08ED" w:rsidP="00BE08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54941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121CE8F1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7A2129CF" w14:textId="77777777" w:rsidR="00BE08ED" w:rsidRDefault="00BE08ED" w:rsidP="00BE08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</w:t>
      </w:r>
    </w:p>
    <w:p w14:paraId="654DD63E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>
        <w:rPr>
          <w:rFonts w:ascii="Corbel" w:hAnsi="Corbel"/>
          <w:b w:val="0"/>
          <w:szCs w:val="24"/>
        </w:rPr>
        <w:tab/>
      </w:r>
      <w:r>
        <w:rPr>
          <w:rFonts w:ascii="Corbel" w:hAnsi="Corbel"/>
          <w:b w:val="0"/>
          <w:color w:val="000000" w:themeColor="text1"/>
          <w:szCs w:val="24"/>
        </w:rPr>
        <w:t>zaliczenie z oceną</w:t>
      </w:r>
    </w:p>
    <w:p w14:paraId="663C2FBF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00AEEB" w14:textId="29971F0F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1947BEBC" w14:textId="77777777" w:rsidR="00A54941" w:rsidRDefault="00A54941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6C90569D" w14:textId="77777777" w:rsidTr="00BE08E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FBCB" w14:textId="36980113" w:rsidR="00BE08ED" w:rsidRDefault="00BE08ED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</w:t>
            </w:r>
          </w:p>
        </w:tc>
      </w:tr>
    </w:tbl>
    <w:p w14:paraId="7857A3E4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55376088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3.cele, efekty uczenia </w:t>
      </w:r>
      <w:proofErr w:type="gramStart"/>
      <w:r>
        <w:rPr>
          <w:rFonts w:ascii="Corbel" w:hAnsi="Corbel"/>
          <w:szCs w:val="24"/>
        </w:rPr>
        <w:t>się ,</w:t>
      </w:r>
      <w:proofErr w:type="gramEnd"/>
      <w:r>
        <w:rPr>
          <w:rFonts w:ascii="Corbel" w:hAnsi="Corbel"/>
          <w:szCs w:val="24"/>
        </w:rPr>
        <w:t xml:space="preserve"> treści Programowe i stosowane metody Dydaktyczne</w:t>
      </w:r>
    </w:p>
    <w:p w14:paraId="487F213D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502B0736" w14:textId="77777777" w:rsidR="00BE08ED" w:rsidRDefault="00BE08ED" w:rsidP="00BE08ED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DC08B98" w14:textId="77777777" w:rsidR="00BE08ED" w:rsidRDefault="00BE08ED" w:rsidP="00BE08E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BE08ED" w14:paraId="76D15AEB" w14:textId="77777777" w:rsidTr="00BE08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0C0C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33A6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Przekazanie, poszerzenie i ugruntowanie wiedzy dotyczącej Sił Zbrojnych i polityki obronnej RP na tle potencjalnych zagrożeń i funkcjonujących w regionie Europy Środkowo-Wschodniej sojuszy militarnych, jak również związanych z nimi kluczowych pojęć, funkcji i struktur.</w:t>
            </w:r>
          </w:p>
        </w:tc>
      </w:tr>
      <w:tr w:rsidR="00BE08ED" w14:paraId="6D7C78D5" w14:textId="77777777" w:rsidTr="00BE08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CDB3" w14:textId="77777777" w:rsidR="00BE08ED" w:rsidRDefault="00BE0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52E43" w14:textId="77777777" w:rsidR="00BE08ED" w:rsidRDefault="00BE0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</w:rPr>
              <w:t>Wykorzystanie wspomnianej wiedzy jako narzędzia pozwalającego na dokonanie samodzielnej analizy, w tym zwłaszcza w zakresie oceny potencjału wojskowego Sił Zbrojnych RP oraz aktualnych kierunków polityki obronnej RP na tle współczesnych zagrożeń militarnych dla bezpieczeństwa narodowego Polski.</w:t>
            </w:r>
          </w:p>
        </w:tc>
      </w:tr>
    </w:tbl>
    <w:p w14:paraId="5B3481EE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8697FB9" w14:textId="77777777" w:rsidR="00BE08ED" w:rsidRDefault="00BE08ED" w:rsidP="00BE08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255A423" w14:textId="77777777" w:rsidR="00BE08ED" w:rsidRDefault="00BE08ED" w:rsidP="00BE08E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BE08ED" w14:paraId="0BE3B14F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6BAF1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E7C6D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495F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</w:t>
            </w:r>
            <w:proofErr w:type="gramStart"/>
            <w:r>
              <w:rPr>
                <w:rFonts w:ascii="Corbel" w:hAnsi="Corbel"/>
                <w:b w:val="0"/>
                <w:szCs w:val="24"/>
              </w:rPr>
              <w:t>efektów  kierunkowych</w:t>
            </w:r>
            <w:proofErr w:type="gramEnd"/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BE08ED" w14:paraId="06FDD84B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5D77A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82A81" w14:textId="37F97612" w:rsidR="00BE08ED" w:rsidRDefault="00BE08ED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zna i rozumie funkcjonowanie Sił Zbrojnych RP a także aktualną Strategię Bezpieczeństwa Narodowego RP;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35FC4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E08ED" w14:paraId="3DE06ACA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72E9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414B" w14:textId="59184BDD" w:rsidR="00BE08ED" w:rsidRDefault="00BE08ED" w:rsidP="0061539B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eastAsia="Times New Roman" w:hAnsi="Corbel"/>
                <w:lang w:eastAsia="pl-PL"/>
              </w:rPr>
              <w:t>zna i rozumie</w:t>
            </w:r>
            <w:r>
              <w:rPr>
                <w:rFonts w:ascii="Corbel" w:hAnsi="Corbel"/>
              </w:rPr>
              <w:t xml:space="preserve"> podstawowe pojęcia i terminologię odnoszącą się do funkcjonowania Sił Zbrojnych RP oraz polityki obronnej RP</w:t>
            </w:r>
            <w:r>
              <w:rPr>
                <w:rFonts w:ascii="Corbel" w:eastAsia="Times New Roman" w:hAnsi="Corbel"/>
                <w:lang w:eastAsia="pl-PL"/>
              </w:rPr>
              <w:t>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9C43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E08ED" w14:paraId="7FE8B91F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A6EA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94F8D" w14:textId="2E1DF5F5" w:rsidR="00BE08ED" w:rsidRDefault="00BE08ED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potrafi prognozować i analizować zmieniające się zagrożenia dla bezpieczeństwa narodowego RP oraz opisać wpływ czynników </w:t>
            </w:r>
            <w:proofErr w:type="gramStart"/>
            <w:r>
              <w:rPr>
                <w:rFonts w:ascii="Corbel" w:eastAsia="Times New Roman" w:hAnsi="Corbel"/>
                <w:lang w:eastAsia="pl-PL"/>
              </w:rPr>
              <w:t>geopolitycznych,  ekonomicznych</w:t>
            </w:r>
            <w:proofErr w:type="gramEnd"/>
            <w:r>
              <w:rPr>
                <w:rFonts w:ascii="Corbel" w:eastAsia="Times New Roman" w:hAnsi="Corbel"/>
                <w:lang w:eastAsia="pl-PL"/>
              </w:rPr>
              <w:t xml:space="preserve"> i naukowo-technicznych na współczesne siły zbrojne i politykę obronną, ze szczególnym uwzględnieniem Sił Zbrojnych i polityki obronnej RP;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DA752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BE08ED" w14:paraId="751CBE20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CD47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EFBD" w14:textId="701325EB" w:rsidR="00BE08ED" w:rsidRDefault="00BE08ED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potrafi samodzielnie lub we współdziałaniu z grupą wykorzystać posiadany zakres wiedzy, jak również uzupełniać go i poszerzać z dodatkowych źródeł; systematycznie aktualizuje oraz potrafi dokonać analizy bieżących informacji odnoszących się do współcześnie funkcjonujących Sił Zbrojnych RP i polityki obronnej RP na poziomie adekwatnym dla w pracy zawodowej w służbach mundurowych;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026B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BE08ED" w14:paraId="4DB4AFDB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CA1B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7103" w14:textId="0124806B" w:rsidR="00BE08ED" w:rsidRDefault="00BE08ED" w:rsidP="0061539B">
            <w:pPr>
              <w:spacing w:after="0" w:line="240" w:lineRule="auto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potrafi przy wykorzystaniu nabytej wiedzy samodzielnie lub we współdziałaniu z zespołem wyrażać opinie oraz proponować możliwe rozwiązania odnoszące się do współcześnie funkcjonujących Sił Zbrojnych RP i polityki obronnej RP na poziomie adekwatnym dla w pracy zawodowej w służbach mundurowych;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3596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BE08ED" w14:paraId="2F95CC26" w14:textId="77777777" w:rsidTr="00BE08E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B4D63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86DD" w14:textId="125B5FD5" w:rsidR="00BE08ED" w:rsidRDefault="00BE08ED">
            <w:pPr>
              <w:spacing w:after="0" w:line="240" w:lineRule="auto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>jest gotów do prawidłowego identyfikowania i rozstrzygania dylematów związanych ze służbą wojskową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69317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0C931F1A" w14:textId="77777777" w:rsidR="00BE08ED" w:rsidRDefault="00BE08ED" w:rsidP="00BE08E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1CDE66" w14:textId="77777777" w:rsidR="00BE08ED" w:rsidRDefault="00BE08ED" w:rsidP="00A54941">
      <w:pPr>
        <w:pStyle w:val="Akapitzlist"/>
        <w:spacing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3.3. Treści programowe </w:t>
      </w:r>
    </w:p>
    <w:p w14:paraId="7E021B90" w14:textId="77777777" w:rsidR="00BE08ED" w:rsidRDefault="00BE08ED" w:rsidP="00BE08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14:paraId="31E854E5" w14:textId="77777777" w:rsidR="00BE08ED" w:rsidRDefault="00BE08ED" w:rsidP="00BE08E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5CD85963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DADFB" w14:textId="77777777" w:rsidR="00BE08ED" w:rsidRDefault="00BE08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08ED" w14:paraId="199B83EC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17AF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Pojęcie sił zbrojnych, ich funkcje i rodzaje. Źródła informacji na temat sił zbrojnych. Wpływ czynników geopolitycznych, ekonomicznych oraz naukowo-technicznych na współczesne formy i środki walki oraz funkcjonowanie sił zbrojnych. Ogólne zasady organizacji sił zbrojnych.</w:t>
            </w:r>
          </w:p>
        </w:tc>
      </w:tr>
      <w:tr w:rsidR="00BE08ED" w14:paraId="456EF676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0A536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Krótki rys historyczny Wojska Polskiego i polityki obronnej w okresie II RP i PRL. Ewolucja strategii bezpieczeństwa narodowego w latach 1989-2015. Aktualna strategia bezpieczeństwa narodowego z 2020 roku. Liczebność Sił Zbrojnych i wydatki wojskowe RP w latach 1989-2020. Zawodowa służba wojskowa, cywilna kontrola nad siłami zbrojnymi, struktura dowodzenia Sił Zbrojnych RP oraz relacje wojskowe ze Stanami Zjednoczonymi i NATO. Misje zagraniczne Sił Zbrojnych RP w latach 1989-2020.</w:t>
            </w:r>
          </w:p>
        </w:tc>
      </w:tr>
      <w:tr w:rsidR="00BE08ED" w14:paraId="78D5EC48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1F1CC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Lądowe RP. Funkcje, stan liczebny, struktury organizacyjne, związki taktyczne, uzbrojenie i wyposażenie. Określenie ich mocnych i słabych stron.</w:t>
            </w:r>
          </w:p>
        </w:tc>
      </w:tr>
      <w:tr w:rsidR="00BE08ED" w14:paraId="5E718338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89CE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Siły Powietrzne RP. Funkcje, stan </w:t>
            </w:r>
            <w:proofErr w:type="gramStart"/>
            <w:r>
              <w:rPr>
                <w:rFonts w:ascii="Corbel" w:hAnsi="Corbel"/>
              </w:rPr>
              <w:t>liczebny,  struktury</w:t>
            </w:r>
            <w:proofErr w:type="gramEnd"/>
            <w:r>
              <w:rPr>
                <w:rFonts w:ascii="Corbel" w:hAnsi="Corbel"/>
              </w:rPr>
              <w:t xml:space="preserve"> organizacyjne, uzbrojenie i wyposażenie. Określenie ich mocnych i słabych stron.</w:t>
            </w:r>
          </w:p>
        </w:tc>
      </w:tr>
      <w:tr w:rsidR="00BE08ED" w14:paraId="4C268E9D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DDF3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Marynarka Wojenna RP. Funkcje, stan liczebny, struktury organizacyjne, uzbrojenie i wyposażenie. Określenie jej mocnych i słabych stron.</w:t>
            </w:r>
          </w:p>
        </w:tc>
      </w:tr>
      <w:tr w:rsidR="00BE08ED" w14:paraId="132AC53F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06FB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Specjalne RP. Funkcje, stan liczebny, struktury organizacyjne, uzbrojenie i wyposażenie. Określenie ich mocnych i słabych stron.</w:t>
            </w:r>
          </w:p>
        </w:tc>
      </w:tr>
      <w:tr w:rsidR="00BE08ED" w14:paraId="55E84971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DB150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Wojska Obrony Terytorialnej RP.  Funkcje, stan liczebny, struktury organizacyjne, uzbrojenie i wyposażenie. Określenie ich mocnych i słabych stron.</w:t>
            </w:r>
          </w:p>
        </w:tc>
      </w:tr>
      <w:tr w:rsidR="00BE08ED" w14:paraId="47C08378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45CC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Główne kierunki rozwoju Sił Zbrojnych RP oraz plany pozyskania nowoczesnych systemów uzbrojenia w najbliższych latach.</w:t>
            </w:r>
          </w:p>
        </w:tc>
      </w:tr>
      <w:tr w:rsidR="00BE08ED" w14:paraId="3A710B28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5CB3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Przygotowanie charakterystyki podstawowych czołgów bojowych XXI wieku. </w:t>
            </w:r>
          </w:p>
        </w:tc>
      </w:tr>
      <w:tr w:rsidR="00BE08ED" w14:paraId="47494730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5C5FD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charakterystyki wielozadaniowych samolotów myśliwskich XXI wieku.</w:t>
            </w:r>
          </w:p>
        </w:tc>
      </w:tr>
      <w:tr w:rsidR="00BE08ED" w14:paraId="7570F969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D2D4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charakterystyki sił zbrojnych Federacji Rosyjskiej jako instrumentu stanowiącego potencjalne zagrożenie dla bezpieczeństwa narodowego Polski. Określenie ich mocnych i słabych stron.</w:t>
            </w:r>
          </w:p>
        </w:tc>
      </w:tr>
      <w:tr w:rsidR="00BE08ED" w14:paraId="1C9379BD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2EA7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Przygotowanie charakterystyki sił zbrojnych państw NATO dyslokowanych w Polsce i państwach nadbałtyckich. Określenie ich mocnych i słabych stron.</w:t>
            </w:r>
          </w:p>
        </w:tc>
      </w:tr>
      <w:tr w:rsidR="00BE08ED" w14:paraId="2732DCEE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1FC8F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stosunku sił potencjałów sił zbrojnych państw NATO na flance wschodniej oraz Okręgu Kaliningradzkiego i Zachodniego Okręgu Wojskowego Federacji Rosyjskiej oraz Białorusi.</w:t>
            </w:r>
          </w:p>
        </w:tc>
      </w:tr>
      <w:tr w:rsidR="00BE08ED" w14:paraId="265D6F23" w14:textId="77777777" w:rsidTr="00BE08E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6E46" w14:textId="77777777" w:rsidR="00BE08ED" w:rsidRDefault="00BE08ED">
            <w:pPr>
              <w:spacing w:after="0" w:line="240" w:lineRule="auto"/>
              <w:outlineLvl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Opracowanie i przeprowadzenie początkowego etapu gry wojennej będącej symulacją obrony terytorium RP przez potencjalnym atakiem militarnym.</w:t>
            </w:r>
          </w:p>
        </w:tc>
      </w:tr>
    </w:tbl>
    <w:p w14:paraId="0AF01FA2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FA4199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3.4. Metody dydaktyczne</w:t>
      </w:r>
    </w:p>
    <w:p w14:paraId="73B369D0" w14:textId="77777777" w:rsidR="00BE08ED" w:rsidRDefault="00BE08ED" w:rsidP="00BE08E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4EF4B98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wykład konwersatoryjny z elementami wykładu problemowego;</w:t>
      </w:r>
    </w:p>
    <w:p w14:paraId="2B33E9F3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dyskusja dydaktyczna w formie okrągłego stołu oraz giełdy pomysłów (tzw. burzy mózgów);</w:t>
      </w:r>
    </w:p>
    <w:p w14:paraId="01A2E00E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prelekcja;</w:t>
      </w:r>
    </w:p>
    <w:p w14:paraId="607A2538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ekspozycja;</w:t>
      </w:r>
    </w:p>
    <w:p w14:paraId="48F2AEA9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metoda projektów;</w:t>
      </w:r>
    </w:p>
    <w:p w14:paraId="21235C1E" w14:textId="77777777" w:rsidR="00BE08ED" w:rsidRDefault="00BE08ED" w:rsidP="00BE08ED">
      <w:pPr>
        <w:spacing w:after="0" w:line="240" w:lineRule="auto"/>
        <w:rPr>
          <w:rFonts w:ascii="Corbel" w:eastAsia="Cambria" w:hAnsi="Corbel"/>
        </w:rPr>
      </w:pPr>
      <w:r>
        <w:rPr>
          <w:rFonts w:ascii="Corbel" w:eastAsia="Cambria" w:hAnsi="Corbel"/>
        </w:rPr>
        <w:t>- gry dydaktyczne w postaci symulacji;</w:t>
      </w:r>
    </w:p>
    <w:p w14:paraId="6491B2C1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821EE" w14:textId="77777777" w:rsidR="00BE08ED" w:rsidRDefault="00BE08ED" w:rsidP="00BE08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18DA82CD" w14:textId="77777777" w:rsidR="00BE08ED" w:rsidRDefault="00BE08ED" w:rsidP="00BE08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D8B610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4.1. Sposoby weryfikacji efektów uczenia się</w:t>
      </w:r>
    </w:p>
    <w:p w14:paraId="41CD3125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BE08ED" w14:paraId="1DE811C1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2E28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EACF0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6DED6F7E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1BBA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18C3783A" w14:textId="77777777" w:rsidR="00BE08ED" w:rsidRDefault="00BE0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BE08ED" w14:paraId="2CA3E66C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D3EE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41DB" w14:textId="77777777" w:rsidR="00BE08ED" w:rsidRDefault="00BE08ED">
            <w:pPr>
              <w:spacing w:after="0" w:line="20" w:lineRule="atLeast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33B9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ćwiczenia;</w:t>
            </w:r>
          </w:p>
        </w:tc>
      </w:tr>
      <w:tr w:rsidR="00BE08ED" w14:paraId="1956CF94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8923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DDA0" w14:textId="77777777" w:rsidR="00BE08ED" w:rsidRDefault="00BE08ED">
            <w:pPr>
              <w:spacing w:after="0" w:line="20" w:lineRule="atLeast"/>
              <w:jc w:val="both"/>
              <w:rPr>
                <w:rFonts w:ascii="Corbel" w:hAnsi="Corbel"/>
                <w:b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4222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ćwiczenia;</w:t>
            </w:r>
          </w:p>
          <w:p w14:paraId="2964C142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</w:p>
        </w:tc>
      </w:tr>
      <w:tr w:rsidR="00BE08ED" w14:paraId="53849F7C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628FF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9C60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675ECB44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 xml:space="preserve"> - obserwacja;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D8FA" w14:textId="77777777" w:rsidR="00BE08ED" w:rsidRDefault="00BE08ED">
            <w:pPr>
              <w:spacing w:after="0" w:line="240" w:lineRule="auto"/>
              <w:rPr>
                <w:rFonts w:ascii="Corbel" w:hAnsi="Corbel"/>
                <w:b/>
              </w:rPr>
            </w:pPr>
            <w:r>
              <w:rPr>
                <w:rFonts w:ascii="Corbel" w:eastAsia="Cambria" w:hAnsi="Corbel"/>
              </w:rPr>
              <w:t>- ćwiczenia;</w:t>
            </w:r>
          </w:p>
          <w:p w14:paraId="7A98D086" w14:textId="77777777" w:rsidR="00BE08ED" w:rsidRDefault="00BE08ED">
            <w:pPr>
              <w:spacing w:after="0" w:line="240" w:lineRule="auto"/>
              <w:rPr>
                <w:rFonts w:ascii="Corbel" w:hAnsi="Corbel"/>
                <w:b/>
              </w:rPr>
            </w:pPr>
          </w:p>
        </w:tc>
      </w:tr>
      <w:tr w:rsidR="00BE08ED" w14:paraId="35B89856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74D29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F410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17AADF4F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>- obserwacja;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96D8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ćwiczenia;</w:t>
            </w:r>
          </w:p>
        </w:tc>
      </w:tr>
      <w:tr w:rsidR="00BE08ED" w14:paraId="18283592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8FA1B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F8FA3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  <w:color w:val="000000" w:themeColor="text1"/>
              </w:rPr>
            </w:pPr>
            <w:r>
              <w:rPr>
                <w:rFonts w:ascii="Corbel" w:eastAsia="Cambria" w:hAnsi="Corbel"/>
              </w:rPr>
              <w:t xml:space="preserve">- zaliczenie w formie referatu lub prezentacji multimedialnej, a także </w:t>
            </w:r>
            <w:r>
              <w:rPr>
                <w:rFonts w:ascii="Corbel" w:eastAsia="Cambria" w:hAnsi="Corbel"/>
                <w:color w:val="000000" w:themeColor="text1"/>
              </w:rPr>
              <w:t>zaliczenie na ocenę;</w:t>
            </w:r>
          </w:p>
          <w:p w14:paraId="0116320A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hAnsi="Corbel"/>
              </w:rPr>
              <w:t>- obserwacja;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6A98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ćwiczenia;</w:t>
            </w:r>
          </w:p>
        </w:tc>
      </w:tr>
      <w:tr w:rsidR="00BE08ED" w14:paraId="2E5FB21C" w14:textId="77777777" w:rsidTr="00BE08E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BD3A4" w14:textId="77777777" w:rsidR="00BE08ED" w:rsidRDefault="00BE08ED">
            <w:pPr>
              <w:pStyle w:val="Punktygwne"/>
              <w:spacing w:before="0" w:after="0" w:line="20" w:lineRule="atLeast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1DDC" w14:textId="77777777" w:rsidR="00BE08ED" w:rsidRDefault="00BE08ED">
            <w:pPr>
              <w:spacing w:after="0" w:line="20" w:lineRule="atLeast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obserwacja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4E3F" w14:textId="77777777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ćwiczenia</w:t>
            </w:r>
          </w:p>
        </w:tc>
      </w:tr>
    </w:tbl>
    <w:p w14:paraId="2840B33E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9078C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4.2. Warunki zaliczenia przedmiotu (kryteria oceniania)</w:t>
      </w:r>
    </w:p>
    <w:p w14:paraId="22135E47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E08ED" w14:paraId="12656E8E" w14:textId="77777777" w:rsidTr="00BE08E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678D3" w14:textId="2078752C" w:rsidR="00BE08ED" w:rsidRDefault="00BE08ED">
            <w:pPr>
              <w:spacing w:after="0" w:line="240" w:lineRule="auto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>- w zakresie zaliczenia z oceną w formie przygotowanego referatu lub prezentacji multimedialnej oraz testu z odpowiedziami wielokrotnego wyboru – uzyskanie od 20% punktów przy wysokim stopniu szczegółowości testu, od 35% punktów przy średnim stopniu szczegółowości oraz 55% przy niskim stopniu szczegółowości;</w:t>
            </w:r>
          </w:p>
          <w:p w14:paraId="42A60A7F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Kryteria oceny: zakres kompletności wiedzy, wysoka umiejętność kojarzenia faktów, zdolność uzupełniania i aktualizowania posiadanych informacji;</w:t>
            </w:r>
          </w:p>
          <w:p w14:paraId="76ED8DCA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color w:val="FF000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(uwaga: W PRZYPADKU ZARZĄDZENIA WŁAŚCIWYCH ORGANÓW TRYBU ZAJĘĆ w FORMIE ONLINE ZALICZENIE BĘDZIE MIAŁO FORMĘ USTNĄ W TYMŻE TRYBIE).</w:t>
            </w:r>
          </w:p>
        </w:tc>
      </w:tr>
    </w:tbl>
    <w:p w14:paraId="584EEDEA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0A09EA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2B4308" w14:textId="77777777" w:rsidR="00BE08ED" w:rsidRDefault="00BE08ED" w:rsidP="00BE08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1B74866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BE08ED" w14:paraId="3B4E0C52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3744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E6C0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E08ED" w14:paraId="016BFD86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B84F3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2BFA" w14:textId="2A0E63E3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E08ED" w14:paraId="314A182D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9C025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07D0356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F2EB" w14:textId="297D8ACA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474D633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E08ED" w14:paraId="60990F81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E524A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28F78F7D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referatu;</w:t>
            </w:r>
          </w:p>
          <w:p w14:paraId="3C488781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zaliczenia;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2938" w14:textId="160CB911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14:paraId="53D11C83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3FBF42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E08ED" w14:paraId="3934C8FE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C178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113A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08ED" w14:paraId="14E54962" w14:textId="77777777" w:rsidTr="00BE08E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F99D5" w14:textId="77777777" w:rsidR="00BE08ED" w:rsidRDefault="00BE08E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46E3" w14:textId="77777777" w:rsidR="00BE08ED" w:rsidRDefault="00BE08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3D030D" w14:textId="77777777" w:rsidR="00BE08ED" w:rsidRDefault="00BE08ED" w:rsidP="00BE08E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EAAEA62" w14:textId="77777777" w:rsidR="00BE08ED" w:rsidRDefault="00BE08ED" w:rsidP="00BE08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EE7137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6F7A2CFC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536"/>
      </w:tblGrid>
      <w:tr w:rsidR="00A54941" w14:paraId="08EB09AD" w14:textId="77777777" w:rsidTr="00BE08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AFDD" w14:textId="77777777" w:rsidR="00A54941" w:rsidRDefault="00A54941" w:rsidP="00A54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395EB" w14:textId="4A8FC8DE" w:rsidR="00A54941" w:rsidRDefault="00A54941" w:rsidP="00A54941">
            <w:pPr>
              <w:rPr>
                <w:rFonts w:ascii="Corbel" w:hAnsi="Corbel"/>
                <w:b/>
                <w:color w:val="000000"/>
                <w:szCs w:val="24"/>
              </w:rPr>
            </w:pPr>
            <w:r w:rsidRPr="00CF4002">
              <w:t>Nie dotyczy</w:t>
            </w:r>
          </w:p>
        </w:tc>
      </w:tr>
      <w:tr w:rsidR="00A54941" w14:paraId="343BE8F6" w14:textId="77777777" w:rsidTr="00BE08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F941" w14:textId="77777777" w:rsidR="00A54941" w:rsidRDefault="00A54941" w:rsidP="00A549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106C" w14:textId="3C3402D8" w:rsidR="00A54941" w:rsidRDefault="00A54941" w:rsidP="00A54941">
            <w:pPr>
              <w:rPr>
                <w:rFonts w:ascii="Corbel" w:hAnsi="Corbel"/>
                <w:b/>
                <w:szCs w:val="24"/>
              </w:rPr>
            </w:pPr>
            <w:r w:rsidRPr="00CF4002">
              <w:t>Nie dotyczy</w:t>
            </w:r>
          </w:p>
        </w:tc>
      </w:tr>
    </w:tbl>
    <w:p w14:paraId="7964E43B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E94947C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7F5393F" w14:textId="77777777" w:rsidR="009778C4" w:rsidRDefault="009778C4" w:rsidP="00BE08ED">
      <w:pPr>
        <w:pStyle w:val="Punktygwne"/>
        <w:spacing w:before="0" w:after="0"/>
        <w:rPr>
          <w:rFonts w:ascii="Corbel" w:hAnsi="Corbel"/>
          <w:szCs w:val="24"/>
        </w:rPr>
      </w:pPr>
    </w:p>
    <w:p w14:paraId="15112600" w14:textId="4BF10262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7. LITERATURA</w:t>
      </w:r>
    </w:p>
    <w:p w14:paraId="4DEB9661" w14:textId="77777777" w:rsidR="00BE08ED" w:rsidRDefault="00BE08ED" w:rsidP="00BE08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</w:tblGrid>
      <w:tr w:rsidR="00BE08ED" w14:paraId="129CA0C8" w14:textId="77777777" w:rsidTr="00BE08ED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F2E9" w14:textId="77777777" w:rsidR="00BE08ED" w:rsidRPr="0061539B" w:rsidRDefault="00BE08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1539B">
              <w:rPr>
                <w:rFonts w:ascii="Corbel" w:hAnsi="Corbel"/>
                <w:szCs w:val="24"/>
              </w:rPr>
              <w:t>Literatura podstawowa:</w:t>
            </w:r>
          </w:p>
          <w:p w14:paraId="0D17AF29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0A77B8E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1. Bolesław Balcerowicz,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państwie i stosunkach międzynarodowych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, Warszawa 2006. </w:t>
            </w:r>
          </w:p>
          <w:p w14:paraId="143BD141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2. Bolesław Balcerowicz,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Siły zbrojne w stanie pokoju, kryzysu, wojny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, Warszawa 2010.</w:t>
            </w:r>
          </w:p>
          <w:p w14:paraId="55D755D9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3. Jerzy </w:t>
            </w:r>
            <w:proofErr w:type="spellStart"/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Kajetanowicz</w:t>
            </w:r>
            <w:proofErr w:type="spellEnd"/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Wojsko Polskie w systemie bezpieczeństwa państwa 1945-2010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>, Częstochowa 2013.</w:t>
            </w:r>
          </w:p>
          <w:p w14:paraId="41053841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4. </w:t>
            </w:r>
            <w:r>
              <w:rPr>
                <w:rFonts w:ascii="Corbel" w:hAnsi="Corbel"/>
                <w:i/>
                <w:iCs/>
                <w:color w:val="000000" w:themeColor="text1"/>
                <w:sz w:val="18"/>
                <w:szCs w:val="18"/>
                <w:shd w:val="clear" w:color="auto" w:fill="FFFFFF"/>
              </w:rPr>
              <w:t>Strategia Bezpieczeństwa Narodowego Rzeczypospolitej Polskiej</w:t>
            </w:r>
            <w:r>
              <w:rPr>
                <w:rFonts w:ascii="Corbel" w:hAnsi="Corbel"/>
                <w:iCs/>
                <w:color w:val="000000" w:themeColor="text1"/>
                <w:sz w:val="18"/>
                <w:szCs w:val="18"/>
                <w:shd w:val="clear" w:color="auto" w:fill="FFFFFF"/>
              </w:rPr>
              <w:t xml:space="preserve"> z 12 maja 2020 roku.</w:t>
            </w:r>
          </w:p>
          <w:p w14:paraId="004BE7F7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4. (</w:t>
            </w:r>
            <w:proofErr w:type="spellStart"/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zbior</w:t>
            </w:r>
            <w:proofErr w:type="spellEnd"/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.),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Słownik terminów z zakresu bezpieczeństwa narodowego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 (wyd. 6), AON, Warszawa 2008.</w:t>
            </w:r>
          </w:p>
          <w:p w14:paraId="7B0E93BE" w14:textId="77777777" w:rsidR="00BE08ED" w:rsidRDefault="00BE08ED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  <w:sz w:val="18"/>
                <w:szCs w:val="18"/>
              </w:rPr>
            </w:pP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5. (</w:t>
            </w:r>
            <w:proofErr w:type="spellStart"/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zbior</w:t>
            </w:r>
            <w:proofErr w:type="spellEnd"/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 xml:space="preserve">.), </w:t>
            </w:r>
            <w:r>
              <w:rPr>
                <w:rFonts w:ascii="Corbel" w:hAnsi="Corbel"/>
                <w:i/>
                <w:color w:val="000000" w:themeColor="text1"/>
                <w:sz w:val="18"/>
                <w:szCs w:val="18"/>
              </w:rPr>
              <w:t>Słownik terminów i definicji NATO</w:t>
            </w:r>
            <w:r>
              <w:rPr>
                <w:rFonts w:ascii="Corbel" w:hAnsi="Corbel"/>
                <w:color w:val="000000" w:themeColor="text1"/>
                <w:sz w:val="18"/>
                <w:szCs w:val="18"/>
              </w:rPr>
              <w:t>, NATO, bmw 2011.</w:t>
            </w:r>
          </w:p>
          <w:p w14:paraId="7946D5E2" w14:textId="77777777" w:rsidR="00BE08ED" w:rsidRDefault="00BE08ED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Uwydatnienie"/>
                <w:i w:val="0"/>
                <w:bdr w:val="none" w:sz="0" w:space="0" w:color="auto" w:frame="1"/>
                <w:shd w:val="clear" w:color="auto" w:fill="FFFFFF"/>
              </w:rPr>
            </w:pPr>
            <w:r>
              <w:rPr>
                <w:rStyle w:val="Uwydatnienie"/>
                <w:rFonts w:ascii="Corbel" w:hAnsi="Corbel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6. Ustawa z dnia 21 listopada 1967 roku o powszechnym obowiązku obrony Rzeczypospolitej </w:t>
            </w:r>
          </w:p>
          <w:p w14:paraId="4D7EC01B" w14:textId="325DDC94" w:rsidR="00BE08ED" w:rsidRPr="00A54941" w:rsidRDefault="00BE08ED" w:rsidP="00A54941">
            <w:pPr>
              <w:pStyle w:val="NormalnyWeb"/>
              <w:shd w:val="clear" w:color="auto" w:fill="FFFFFF"/>
              <w:spacing w:before="0" w:beforeAutospacing="0" w:after="0" w:afterAutospacing="0"/>
            </w:pPr>
            <w:r>
              <w:rPr>
                <w:rStyle w:val="Uwydatnienie"/>
                <w:rFonts w:ascii="Corbel" w:hAnsi="Corbel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   (Dz.U. 1967, nr 44, poz.67 z </w:t>
            </w:r>
            <w:proofErr w:type="spellStart"/>
            <w:r>
              <w:rPr>
                <w:rStyle w:val="Uwydatnienie"/>
                <w:rFonts w:ascii="Corbel" w:hAnsi="Corbel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późn</w:t>
            </w:r>
            <w:proofErr w:type="spellEnd"/>
            <w:r>
              <w:rPr>
                <w:rStyle w:val="Uwydatnienie"/>
                <w:rFonts w:ascii="Corbel" w:hAnsi="Corbel"/>
                <w:color w:val="000000" w:themeColor="text1"/>
                <w:sz w:val="18"/>
                <w:szCs w:val="18"/>
                <w:bdr w:val="none" w:sz="0" w:space="0" w:color="auto" w:frame="1"/>
                <w:shd w:val="clear" w:color="auto" w:fill="FFFFFF"/>
              </w:rPr>
              <w:t>. zmianami).</w:t>
            </w:r>
          </w:p>
        </w:tc>
      </w:tr>
      <w:tr w:rsidR="00BE08ED" w14:paraId="6153945E" w14:textId="77777777" w:rsidTr="00BE08ED">
        <w:trPr>
          <w:trHeight w:val="39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CB63" w14:textId="77777777" w:rsidR="00BE08ED" w:rsidRPr="0061539B" w:rsidRDefault="00BE08E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61539B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6E174750" w14:textId="77777777" w:rsidR="00BE08ED" w:rsidRDefault="00BE08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E17CAAA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1. Bolesław Balcerowicz,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Obronność państwa średniego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1997.</w:t>
            </w:r>
          </w:p>
          <w:p w14:paraId="41C6A650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z w:val="18"/>
                <w:szCs w:val="18"/>
              </w:rPr>
              <w:t>RuperthSmith</w:t>
            </w:r>
            <w:proofErr w:type="spellEnd"/>
            <w:r>
              <w:rPr>
                <w:rFonts w:ascii="Corbel" w:hAnsi="Corbel"/>
                <w:b w:val="0"/>
                <w:sz w:val="18"/>
                <w:szCs w:val="18"/>
              </w:rPr>
              <w:t xml:space="preserve">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Przydatność siły zbrojnej. Sztuka wojenna we współczesnym świecie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2010.</w:t>
            </w:r>
          </w:p>
          <w:p w14:paraId="7CE71AA2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3. Paweł Turczyński,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15 lat Polski w NATO. Aspekty polityczne, prawne i militarne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2015.</w:t>
            </w:r>
          </w:p>
          <w:p w14:paraId="48F5B54F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4. Bogusław Pacek,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Wojska Specjalne Sił Zbrojnych Rzeczypospolitej Polskiej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2019.</w:t>
            </w:r>
          </w:p>
          <w:p w14:paraId="1539664D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5. Ryszard Jakubczak,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Współczesne wojska obrony terytorialnej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2014.</w:t>
            </w:r>
          </w:p>
          <w:p w14:paraId="56166034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6. Grzegorz Ciechanowski,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Wojsko Polskie w Iraku 2003-2011</w:t>
            </w:r>
            <w:r>
              <w:rPr>
                <w:rFonts w:ascii="Corbel" w:hAnsi="Corbel"/>
                <w:b w:val="0"/>
                <w:sz w:val="18"/>
                <w:szCs w:val="18"/>
              </w:rPr>
              <w:t>, Oświęcim 2016.</w:t>
            </w:r>
          </w:p>
          <w:p w14:paraId="337588A1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7. Piotr </w:t>
            </w:r>
            <w:proofErr w:type="spellStart"/>
            <w:r>
              <w:rPr>
                <w:rFonts w:ascii="Corbel" w:hAnsi="Corbel"/>
                <w:b w:val="0"/>
                <w:sz w:val="18"/>
                <w:szCs w:val="18"/>
              </w:rPr>
              <w:t>Lotarski</w:t>
            </w:r>
            <w:proofErr w:type="spellEnd"/>
            <w:r>
              <w:rPr>
                <w:rFonts w:ascii="Corbel" w:hAnsi="Corbel"/>
                <w:b w:val="0"/>
                <w:sz w:val="18"/>
                <w:szCs w:val="18"/>
              </w:rPr>
              <w:t xml:space="preserve">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 xml:space="preserve">Polski Kontyngent Wojskowy (POLBATT) w Syrii w siłach pokojowych ONZ w latach </w:t>
            </w:r>
          </w:p>
          <w:p w14:paraId="3F0744E2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 w:val="18"/>
                <w:szCs w:val="18"/>
              </w:rPr>
            </w:pPr>
            <w:r>
              <w:rPr>
                <w:rFonts w:ascii="Corbel" w:hAnsi="Corbel"/>
                <w:b w:val="0"/>
                <w:i/>
                <w:sz w:val="18"/>
                <w:szCs w:val="18"/>
              </w:rPr>
              <w:t xml:space="preserve">    1993-2009</w:t>
            </w:r>
            <w:r>
              <w:rPr>
                <w:rFonts w:ascii="Corbel" w:hAnsi="Corbel"/>
                <w:b w:val="0"/>
                <w:sz w:val="18"/>
                <w:szCs w:val="18"/>
              </w:rPr>
              <w:t>, Warszawa 2014.</w:t>
            </w:r>
          </w:p>
          <w:p w14:paraId="14EA5504" w14:textId="77777777" w:rsidR="00BE08ED" w:rsidRDefault="00BE08ED" w:rsidP="0061539B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8. Sylwester Kurek, Mirosław Sułek, Janusz Olszewski, 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Potęga NATO w wymiarze ekonomiczno</w:t>
            </w: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  <w:p w14:paraId="7CCC35CB" w14:textId="77777777" w:rsidR="00BE08ED" w:rsidRDefault="00BE08ED" w:rsidP="0061539B">
            <w:pPr>
              <w:pStyle w:val="NormalnyWeb"/>
              <w:spacing w:before="0" w:beforeAutospacing="0" w:after="0" w:afterAutospacing="0"/>
              <w:rPr>
                <w:rFonts w:ascii="Corbel" w:hAnsi="Corbel"/>
                <w:bCs/>
                <w:i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    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obronnym,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Warszawa 2009.</w:t>
            </w:r>
          </w:p>
          <w:p w14:paraId="4138A78E" w14:textId="22D25126" w:rsidR="00BE08ED" w:rsidRDefault="00BE08ED" w:rsidP="0061539B">
            <w:pPr>
              <w:spacing w:after="0" w:line="240" w:lineRule="auto"/>
              <w:rPr>
                <w:rStyle w:val="st"/>
                <w:rFonts w:eastAsia="Times New Roman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18"/>
                <w:szCs w:val="18"/>
                <w:lang w:eastAsia="pl-PL"/>
              </w:rPr>
              <w:t>9. Krzysztof Kubiak, Piotr Mickiewicz (red.</w:t>
            </w:r>
            <w:proofErr w:type="gramStart"/>
            <w:r>
              <w:rPr>
                <w:rFonts w:ascii="Corbel" w:eastAsia="Times New Roman" w:hAnsi="Corbel"/>
                <w:color w:val="000000"/>
                <w:sz w:val="18"/>
                <w:szCs w:val="18"/>
                <w:lang w:eastAsia="pl-PL"/>
              </w:rPr>
              <w:t xml:space="preserve">),  </w:t>
            </w:r>
            <w:r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NATO</w:t>
            </w:r>
            <w:proofErr w:type="gramEnd"/>
            <w:r>
              <w:rPr>
                <w:rStyle w:val="st"/>
                <w:rFonts w:ascii="Corbel" w:hAnsi="Corbel"/>
                <w:color w:val="000000"/>
                <w:sz w:val="18"/>
                <w:szCs w:val="18"/>
              </w:rPr>
              <w:t xml:space="preserve"> w </w:t>
            </w:r>
            <w:r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dobie transformacji</w:t>
            </w:r>
            <w:r>
              <w:rPr>
                <w:rStyle w:val="st"/>
                <w:rFonts w:ascii="Corbel" w:hAnsi="Corbel"/>
                <w:color w:val="000000"/>
                <w:sz w:val="18"/>
                <w:szCs w:val="18"/>
              </w:rPr>
              <w:t xml:space="preserve">. </w:t>
            </w:r>
            <w:r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Siły zbrojne</w:t>
            </w:r>
          </w:p>
          <w:p w14:paraId="3580C156" w14:textId="77777777" w:rsidR="00BE08ED" w:rsidRDefault="00BE08ED" w:rsidP="0061539B">
            <w:pPr>
              <w:spacing w:after="0" w:line="240" w:lineRule="auto"/>
              <w:rPr>
                <w:iCs/>
              </w:rPr>
            </w:pPr>
            <w:r>
              <w:rPr>
                <w:rStyle w:val="st"/>
                <w:rFonts w:ascii="Corbel" w:hAnsi="Corbel"/>
                <w:color w:val="000000"/>
                <w:sz w:val="18"/>
                <w:szCs w:val="18"/>
              </w:rPr>
              <w:t xml:space="preserve">     w </w:t>
            </w:r>
            <w:r>
              <w:rPr>
                <w:rStyle w:val="Uwydatnienie"/>
                <w:rFonts w:ascii="Corbel" w:hAnsi="Corbel"/>
                <w:color w:val="000000"/>
                <w:sz w:val="18"/>
                <w:szCs w:val="18"/>
              </w:rPr>
              <w:t>transatlantyckim systemie bezpieczeństwa początku XXI wieku, Toruń 2008.</w:t>
            </w:r>
          </w:p>
          <w:p w14:paraId="2785D669" w14:textId="77777777" w:rsidR="00BE08ED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sz w:val="18"/>
                <w:szCs w:val="18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10. Tom Cooper, Thomas </w:t>
            </w:r>
            <w:proofErr w:type="spellStart"/>
            <w:r>
              <w:rPr>
                <w:rFonts w:ascii="Corbel" w:hAnsi="Corbel"/>
                <w:b w:val="0"/>
                <w:sz w:val="18"/>
                <w:szCs w:val="18"/>
              </w:rPr>
              <w:t>Newdick</w:t>
            </w:r>
            <w:proofErr w:type="spellEnd"/>
            <w:r>
              <w:rPr>
                <w:rFonts w:ascii="Corbel" w:hAnsi="Corbel"/>
                <w:b w:val="0"/>
                <w:sz w:val="18"/>
                <w:szCs w:val="18"/>
              </w:rPr>
              <w:t xml:space="preserve">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Siły powietrzne świata. Od 1990 do dziś</w:t>
            </w:r>
            <w:r>
              <w:rPr>
                <w:rFonts w:ascii="Corbel" w:hAnsi="Corbel"/>
                <w:b w:val="0"/>
                <w:sz w:val="18"/>
                <w:szCs w:val="18"/>
              </w:rPr>
              <w:t>, Poznań 2011.</w:t>
            </w:r>
          </w:p>
          <w:p w14:paraId="547F4FA3" w14:textId="77777777" w:rsidR="00BE08ED" w:rsidRDefault="00BE08ED" w:rsidP="0061539B">
            <w:pPr>
              <w:pStyle w:val="Punktygwne"/>
              <w:spacing w:before="0" w:after="0"/>
              <w:rPr>
                <w:rStyle w:val="Uwydatnienie"/>
                <w:i w:val="0"/>
                <w:iCs w:val="0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11. Alexander </w:t>
            </w:r>
            <w:proofErr w:type="spellStart"/>
            <w:r>
              <w:rPr>
                <w:rFonts w:ascii="Corbel" w:hAnsi="Corbel"/>
                <w:b w:val="0"/>
                <w:sz w:val="18"/>
                <w:szCs w:val="18"/>
              </w:rPr>
              <w:t>Stilwell</w:t>
            </w:r>
            <w:proofErr w:type="spellEnd"/>
            <w:r>
              <w:rPr>
                <w:rFonts w:ascii="Corbel" w:hAnsi="Corbel"/>
                <w:b w:val="0"/>
                <w:sz w:val="18"/>
                <w:szCs w:val="18"/>
              </w:rPr>
              <w:t xml:space="preserve">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>Siły specjalne w akcji. Operacje jednostek elitarnych 1991-2011</w:t>
            </w:r>
            <w:r>
              <w:rPr>
                <w:rFonts w:ascii="Corbel" w:hAnsi="Corbel"/>
                <w:b w:val="0"/>
                <w:sz w:val="18"/>
                <w:szCs w:val="18"/>
              </w:rPr>
              <w:t>, Poznań 2014.</w:t>
            </w:r>
          </w:p>
          <w:p w14:paraId="331F03B9" w14:textId="77777777" w:rsidR="00BE08ED" w:rsidRDefault="00BE08ED" w:rsidP="0061539B">
            <w:pPr>
              <w:pStyle w:val="Punktygwne"/>
              <w:spacing w:before="0" w:after="0"/>
              <w:rPr>
                <w:i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12. Jerzy Gut, </w:t>
            </w:r>
            <w:r>
              <w:rPr>
                <w:rFonts w:ascii="Corbel" w:hAnsi="Corbel"/>
                <w:b w:val="0"/>
                <w:i/>
                <w:sz w:val="18"/>
                <w:szCs w:val="18"/>
              </w:rPr>
              <w:t xml:space="preserve">Siły specjalne wybranych państw: Wielka Brytania, Stany Zjednoczone, Niemcy, </w:t>
            </w:r>
          </w:p>
          <w:p w14:paraId="47DE8C13" w14:textId="77777777" w:rsidR="00BE08ED" w:rsidRPr="00A54941" w:rsidRDefault="00BE08ED" w:rsidP="006153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 w:val="18"/>
                <w:szCs w:val="18"/>
                <w:lang w:val="en-GB"/>
              </w:rPr>
            </w:pPr>
            <w:r>
              <w:rPr>
                <w:rFonts w:ascii="Corbel" w:hAnsi="Corbel"/>
                <w:b w:val="0"/>
                <w:i/>
                <w:sz w:val="18"/>
                <w:szCs w:val="18"/>
              </w:rPr>
              <w:t xml:space="preserve">        </w:t>
            </w:r>
            <w:proofErr w:type="spellStart"/>
            <w:r w:rsidRPr="00A54941">
              <w:rPr>
                <w:rFonts w:ascii="Corbel" w:hAnsi="Corbel"/>
                <w:b w:val="0"/>
                <w:i/>
                <w:sz w:val="18"/>
                <w:szCs w:val="18"/>
                <w:lang w:val="en-GB"/>
              </w:rPr>
              <w:t>Federacja</w:t>
            </w:r>
            <w:proofErr w:type="spellEnd"/>
            <w:r w:rsidRPr="00A54941">
              <w:rPr>
                <w:rFonts w:ascii="Corbel" w:hAnsi="Corbel"/>
                <w:b w:val="0"/>
                <w:i/>
                <w:sz w:val="18"/>
                <w:szCs w:val="18"/>
                <w:lang w:val="en-GB"/>
              </w:rPr>
              <w:t xml:space="preserve"> Rosyjska</w:t>
            </w:r>
            <w:r w:rsidRPr="00A54941">
              <w:rPr>
                <w:rFonts w:ascii="Corbel" w:hAnsi="Corbel"/>
                <w:b w:val="0"/>
                <w:sz w:val="18"/>
                <w:szCs w:val="18"/>
                <w:lang w:val="en-GB"/>
              </w:rPr>
              <w:t>, Warszawa 2019.</w:t>
            </w:r>
          </w:p>
          <w:p w14:paraId="3FB093C3" w14:textId="77777777" w:rsidR="00BE08ED" w:rsidRPr="00A54941" w:rsidRDefault="00BE08ED" w:rsidP="0061539B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</w:pPr>
            <w:r w:rsidRPr="00A54941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13. </w:t>
            </w:r>
            <w:hyperlink r:id="rId7" w:tooltip="Patrick M. Cronin" w:history="1">
              <w:r w:rsidRPr="00A54941">
                <w:rPr>
                  <w:rStyle w:val="large"/>
                  <w:rFonts w:ascii="Corbel" w:eastAsia="Calibri" w:hAnsi="Corbel"/>
                  <w:b w:val="0"/>
                  <w:color w:val="000000"/>
                  <w:sz w:val="18"/>
                  <w:szCs w:val="18"/>
                  <w:lang w:val="en-GB"/>
                </w:rPr>
                <w:t>Patrick M. Cronin</w:t>
              </w:r>
            </w:hyperlink>
            <w:r w:rsidRPr="00A54941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, </w:t>
            </w:r>
            <w:r w:rsidRPr="00A54941">
              <w:rPr>
                <w:rFonts w:ascii="Corbel" w:hAnsi="Corbel"/>
                <w:b w:val="0"/>
                <w:i/>
                <w:color w:val="000000"/>
                <w:sz w:val="18"/>
                <w:szCs w:val="18"/>
                <w:lang w:val="en-GB"/>
              </w:rPr>
              <w:t>Global Strategic Assessment 2009: America's Security Role in a Changing World</w:t>
            </w:r>
            <w:r w:rsidRPr="00A54941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, </w:t>
            </w:r>
          </w:p>
          <w:p w14:paraId="74217807" w14:textId="77777777" w:rsidR="00BE08ED" w:rsidRDefault="00BE08ED" w:rsidP="0061539B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18"/>
                <w:szCs w:val="18"/>
              </w:rPr>
            </w:pPr>
            <w:r w:rsidRPr="00A54941">
              <w:rPr>
                <w:rFonts w:ascii="Corbel" w:hAnsi="Corbel"/>
                <w:b w:val="0"/>
                <w:color w:val="000000"/>
                <w:sz w:val="18"/>
                <w:szCs w:val="18"/>
                <w:lang w:val="en-GB"/>
              </w:rPr>
              <w:t xml:space="preserve">       </w:t>
            </w:r>
            <w:r>
              <w:rPr>
                <w:rFonts w:ascii="Corbel" w:hAnsi="Corbel"/>
                <w:b w:val="0"/>
                <w:color w:val="000000"/>
                <w:sz w:val="18"/>
                <w:szCs w:val="18"/>
              </w:rPr>
              <w:t>Washington 2009.</w:t>
            </w:r>
          </w:p>
          <w:p w14:paraId="43069CBA" w14:textId="77777777" w:rsidR="00BE08ED" w:rsidRDefault="00BE08ED" w:rsidP="0061539B">
            <w:pPr>
              <w:pStyle w:val="Nagwek1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 w:val="0"/>
                <w:color w:val="000000"/>
                <w:sz w:val="18"/>
                <w:szCs w:val="18"/>
              </w:rPr>
              <w:t xml:space="preserve">14. Konrad Banach, </w:t>
            </w:r>
            <w:r>
              <w:rPr>
                <w:rFonts w:ascii="Corbel" w:hAnsi="Corbel"/>
                <w:b w:val="0"/>
                <w:i/>
                <w:color w:val="000000"/>
                <w:sz w:val="18"/>
                <w:szCs w:val="18"/>
              </w:rPr>
              <w:t>Wojska lądowe Stanów Zjednoczonych</w:t>
            </w:r>
            <w:r>
              <w:rPr>
                <w:rFonts w:ascii="Corbel" w:hAnsi="Corbel"/>
                <w:b w:val="0"/>
                <w:color w:val="000000"/>
                <w:sz w:val="18"/>
                <w:szCs w:val="18"/>
              </w:rPr>
              <w:t>, Warszawa 2014.</w:t>
            </w:r>
          </w:p>
          <w:p w14:paraId="2DFE0AA5" w14:textId="77777777" w:rsidR="0061539B" w:rsidRDefault="00BE08E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15. Marek </w:t>
            </w:r>
            <w:proofErr w:type="spellStart"/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Depczyński</w:t>
            </w:r>
            <w:proofErr w:type="spellEnd"/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Rosyjskie 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Siły Zbrojne</w:t>
            </w: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 od Milutina do Putina</w:t>
            </w: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, Warszawa 201</w:t>
            </w:r>
          </w:p>
          <w:p w14:paraId="6BBFA789" w14:textId="1238F43A" w:rsidR="00BE08ED" w:rsidRPr="0061539B" w:rsidRDefault="00BE08E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16. Tomasz Grabowski, Rosyjska siła</w:t>
            </w: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. 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Siły</w:t>
            </w: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 xml:space="preserve"> zbrojne i główne problemy polityki obronnej </w:t>
            </w:r>
          </w:p>
          <w:p w14:paraId="328B25C9" w14:textId="6F26025B" w:rsidR="00BE08ED" w:rsidRDefault="00BE08ED" w:rsidP="0061539B">
            <w:pPr>
              <w:spacing w:after="0" w:line="240" w:lineRule="auto"/>
              <w:rPr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 xml:space="preserve">       Federacji </w:t>
            </w:r>
            <w:r>
              <w:rPr>
                <w:rStyle w:val="Uwydatnienie"/>
                <w:rFonts w:ascii="Corbel" w:hAnsi="Corbel"/>
                <w:bCs/>
                <w:color w:val="000000"/>
                <w:sz w:val="18"/>
                <w:szCs w:val="18"/>
                <w:shd w:val="clear" w:color="auto" w:fill="FFFFFF"/>
              </w:rPr>
              <w:t>Rosyjskiej</w:t>
            </w:r>
            <w:r>
              <w:rPr>
                <w:rFonts w:ascii="Corbel" w:hAnsi="Corbel"/>
                <w:i/>
                <w:color w:val="000000"/>
                <w:sz w:val="18"/>
                <w:szCs w:val="18"/>
                <w:shd w:val="clear" w:color="auto" w:fill="FFFFFF"/>
              </w:rPr>
              <w:t> w latach 1991-2010</w:t>
            </w:r>
            <w:r>
              <w:rPr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, Częstochowa 2011.</w:t>
            </w:r>
          </w:p>
          <w:p w14:paraId="1F3562F8" w14:textId="1CA66092" w:rsidR="00BE08ED" w:rsidRDefault="00BE08E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17. Grzegorz Pazura, </w:t>
            </w:r>
            <w:r>
              <w:rPr>
                <w:rFonts w:ascii="Corbel" w:hAnsi="Corbel"/>
                <w:i/>
                <w:color w:val="000000"/>
                <w:sz w:val="18"/>
                <w:szCs w:val="18"/>
              </w:rPr>
              <w:t>Współczesne konwencjonalne siły zbrojne Federacji Rosyjskiej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>, Lublin 2010.</w:t>
            </w:r>
          </w:p>
          <w:p w14:paraId="5E227A7D" w14:textId="77777777" w:rsidR="00BE08ED" w:rsidRDefault="00BE08ED" w:rsidP="0061539B">
            <w:pPr>
              <w:spacing w:after="0" w:line="240" w:lineRule="auto"/>
              <w:rPr>
                <w:rStyle w:val="Uwydatnienie"/>
                <w:i w:val="0"/>
                <w:iCs w:val="0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18. Malina Kaszuba, </w:t>
            </w:r>
            <w:r>
              <w:rPr>
                <w:rFonts w:ascii="Corbel" w:hAnsi="Corbel"/>
                <w:i/>
                <w:color w:val="000000"/>
                <w:sz w:val="18"/>
                <w:szCs w:val="18"/>
              </w:rPr>
              <w:t>Siły zbrojne w polityce bezpieczeństwa Federacji Rosyjskiej</w:t>
            </w:r>
            <w:r>
              <w:rPr>
                <w:rFonts w:ascii="Corbel" w:hAnsi="Corbel"/>
                <w:color w:val="000000"/>
                <w:sz w:val="18"/>
                <w:szCs w:val="18"/>
              </w:rPr>
              <w:t>, Warszawa 2019.</w:t>
            </w:r>
          </w:p>
          <w:p w14:paraId="2F37E63F" w14:textId="77777777" w:rsidR="0061539B" w:rsidRDefault="00BE08ED">
            <w:pPr>
              <w:spacing w:after="0" w:line="240" w:lineRule="auto"/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</w:pP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19. </w:t>
            </w:r>
            <w:r w:rsidRPr="00A54941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Military Balance</w:t>
            </w: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 2020, International Institute for Strategic Studies, London 2020.</w:t>
            </w:r>
          </w:p>
          <w:p w14:paraId="0DD35A3F" w14:textId="21E37CCF" w:rsidR="00BE08ED" w:rsidRPr="0061539B" w:rsidRDefault="00BE08ED">
            <w:pPr>
              <w:spacing w:after="0" w:line="240" w:lineRule="auto"/>
              <w:rPr>
                <w:rFonts w:eastAsia="Cambria"/>
                <w:lang w:val="en-GB"/>
              </w:rPr>
            </w:pP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20. </w:t>
            </w:r>
            <w:r w:rsidRPr="00A54941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Jane’s World Armies</w:t>
            </w: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A54941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>Couldson</w:t>
            </w:r>
            <w:proofErr w:type="spellEnd"/>
            <w:r w:rsidRPr="00A54941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 xml:space="preserve"> 2019.</w:t>
            </w:r>
          </w:p>
          <w:p w14:paraId="4CB0374D" w14:textId="77777777" w:rsidR="0061539B" w:rsidRDefault="00BE08ED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  <w:lang w:val="en-GB"/>
              </w:rPr>
            </w:pP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21. </w:t>
            </w:r>
            <w:r w:rsidRPr="00A54941">
              <w:rPr>
                <w:rFonts w:ascii="Corbel" w:eastAsia="Cambria" w:hAnsi="Corbel"/>
                <w:i/>
                <w:color w:val="000000"/>
                <w:sz w:val="18"/>
                <w:szCs w:val="18"/>
                <w:lang w:val="en-GB"/>
              </w:rPr>
              <w:t>Jane’s World Air Forces</w:t>
            </w:r>
            <w:r w:rsidRPr="00A54941">
              <w:rPr>
                <w:rFonts w:ascii="Corbel" w:eastAsia="Cambria" w:hAnsi="Corbel"/>
                <w:color w:val="000000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A54941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>Couldson</w:t>
            </w:r>
            <w:proofErr w:type="spellEnd"/>
            <w:r w:rsidRPr="00A54941">
              <w:rPr>
                <w:rFonts w:ascii="Corbel" w:hAnsi="Corbel"/>
                <w:color w:val="000000"/>
                <w:sz w:val="18"/>
                <w:szCs w:val="18"/>
                <w:lang w:val="en-GB"/>
              </w:rPr>
              <w:t xml:space="preserve"> 2019.</w:t>
            </w:r>
          </w:p>
          <w:p w14:paraId="46547A49" w14:textId="425B8954" w:rsidR="00BE08ED" w:rsidRPr="0061539B" w:rsidRDefault="00BE08ED">
            <w:pPr>
              <w:spacing w:after="0" w:line="240" w:lineRule="auto"/>
              <w:rPr>
                <w:rFonts w:ascii="Corbel" w:eastAsia="Cambria" w:hAnsi="Corbel"/>
                <w:i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22. Periodyki „Przegląd Sił Zbrojnych”, „Polska Zbrojna”, „Bellona”, „nowa Technika Wojskowa”, </w:t>
            </w:r>
          </w:p>
          <w:p w14:paraId="31E41086" w14:textId="7567FE1E" w:rsidR="00BE08ED" w:rsidRDefault="00BE08ED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      „Wojsko i Technika”, „Raport-WTO”, „Lotnictwo”, „Lotnictwo-</w:t>
            </w:r>
            <w:proofErr w:type="spellStart"/>
            <w:r>
              <w:rPr>
                <w:rFonts w:ascii="Corbel" w:hAnsi="Corbel"/>
                <w:color w:val="000000"/>
                <w:sz w:val="18"/>
                <w:szCs w:val="18"/>
              </w:rPr>
              <w:t>Aviation</w:t>
            </w:r>
            <w:proofErr w:type="spellEnd"/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International”, „Morza </w:t>
            </w:r>
          </w:p>
          <w:p w14:paraId="5235498D" w14:textId="59FBEE53" w:rsidR="00BE08ED" w:rsidRPr="0061539B" w:rsidRDefault="00BE08ED" w:rsidP="0061539B">
            <w:pPr>
              <w:spacing w:after="0" w:line="240" w:lineRule="auto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color w:val="000000"/>
                <w:sz w:val="18"/>
                <w:szCs w:val="18"/>
              </w:rPr>
              <w:t xml:space="preserve">       Statki i Okręty”, „Okręty Wojenne”.</w:t>
            </w:r>
          </w:p>
        </w:tc>
      </w:tr>
    </w:tbl>
    <w:p w14:paraId="5E6FB46F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422DD" w14:textId="77777777" w:rsidR="00BE08ED" w:rsidRDefault="00BE08ED" w:rsidP="00BE08E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049A276" w14:textId="77777777" w:rsidR="005E2B62" w:rsidRDefault="005E2B62"/>
    <w:sectPr w:rsidR="005E2B62" w:rsidSect="0061539B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25935" w14:textId="77777777" w:rsidR="004F57DA" w:rsidRDefault="004F57DA" w:rsidP="00BE08ED">
      <w:pPr>
        <w:spacing w:after="0" w:line="240" w:lineRule="auto"/>
      </w:pPr>
      <w:r>
        <w:separator/>
      </w:r>
    </w:p>
  </w:endnote>
  <w:endnote w:type="continuationSeparator" w:id="0">
    <w:p w14:paraId="404C6281" w14:textId="77777777" w:rsidR="004F57DA" w:rsidRDefault="004F57DA" w:rsidP="00BE0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79C03" w14:textId="77777777" w:rsidR="004F57DA" w:rsidRDefault="004F57DA" w:rsidP="00BE08ED">
      <w:pPr>
        <w:spacing w:after="0" w:line="240" w:lineRule="auto"/>
      </w:pPr>
      <w:r>
        <w:separator/>
      </w:r>
    </w:p>
  </w:footnote>
  <w:footnote w:type="continuationSeparator" w:id="0">
    <w:p w14:paraId="6ECB5B00" w14:textId="77777777" w:rsidR="004F57DA" w:rsidRDefault="004F57DA" w:rsidP="00BE08ED">
      <w:pPr>
        <w:spacing w:after="0" w:line="240" w:lineRule="auto"/>
      </w:pPr>
      <w:r>
        <w:continuationSeparator/>
      </w:r>
    </w:p>
  </w:footnote>
  <w:footnote w:id="1">
    <w:p w14:paraId="3C4A48D5" w14:textId="77777777" w:rsidR="00BE08ED" w:rsidRDefault="00BE08ED" w:rsidP="00BE08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95111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66A"/>
    <w:rsid w:val="00056985"/>
    <w:rsid w:val="000C00AF"/>
    <w:rsid w:val="00215568"/>
    <w:rsid w:val="00315706"/>
    <w:rsid w:val="00414735"/>
    <w:rsid w:val="0048323C"/>
    <w:rsid w:val="00497A26"/>
    <w:rsid w:val="004F57DA"/>
    <w:rsid w:val="005E2B62"/>
    <w:rsid w:val="006010F3"/>
    <w:rsid w:val="006037D3"/>
    <w:rsid w:val="0061539B"/>
    <w:rsid w:val="007000FB"/>
    <w:rsid w:val="00816FDE"/>
    <w:rsid w:val="009778C4"/>
    <w:rsid w:val="00A27F1C"/>
    <w:rsid w:val="00A519F2"/>
    <w:rsid w:val="00A54941"/>
    <w:rsid w:val="00BE08ED"/>
    <w:rsid w:val="00CC68CD"/>
    <w:rsid w:val="00D26608"/>
    <w:rsid w:val="00D26BFC"/>
    <w:rsid w:val="00D579B2"/>
    <w:rsid w:val="00E9666A"/>
    <w:rsid w:val="00F615D8"/>
    <w:rsid w:val="00F7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19FD"/>
  <w15:chartTrackingRefBased/>
  <w15:docId w15:val="{10AA62B3-F0DE-484A-83CD-029882AD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8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BE08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08E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E08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08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08E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08E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08ED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BE08E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BE08E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BE08E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BE08E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BE08E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08E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BE08E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E08ED"/>
    <w:rPr>
      <w:vertAlign w:val="superscript"/>
    </w:rPr>
  </w:style>
  <w:style w:type="character" w:customStyle="1" w:styleId="st">
    <w:name w:val="st"/>
    <w:basedOn w:val="Domylnaczcionkaakapitu"/>
    <w:rsid w:val="00BE08ED"/>
  </w:style>
  <w:style w:type="character" w:customStyle="1" w:styleId="large">
    <w:name w:val="large"/>
    <w:basedOn w:val="Domylnaczcionkaakapitu"/>
    <w:rsid w:val="00BE08ED"/>
  </w:style>
  <w:style w:type="character" w:styleId="Uwydatnienie">
    <w:name w:val="Emphasis"/>
    <w:basedOn w:val="Domylnaczcionkaakapitu"/>
    <w:uiPriority w:val="20"/>
    <w:qFormat/>
    <w:rsid w:val="00BE08ED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8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8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7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bebooks.com/servlet/SearchResults?an=Patrick+M.+Cronin&amp;cm_sp=det-_-bdp-_-auth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1660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Magdalena Biernacka</cp:lastModifiedBy>
  <cp:revision>11</cp:revision>
  <dcterms:created xsi:type="dcterms:W3CDTF">2020-12-04T07:51:00Z</dcterms:created>
  <dcterms:modified xsi:type="dcterms:W3CDTF">2025-11-19T20:42:00Z</dcterms:modified>
</cp:coreProperties>
</file>